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630EC" w14:textId="563F3595" w:rsidR="00234308" w:rsidRPr="00223B61" w:rsidRDefault="00B80FC8" w:rsidP="000927AF">
      <w:pPr>
        <w:jc w:val="center"/>
        <w:rPr>
          <w:rFonts w:asciiTheme="majorEastAsia" w:eastAsiaTheme="majorEastAsia" w:hAnsiTheme="majorEastAsia"/>
          <w:sz w:val="24"/>
          <w:szCs w:val="24"/>
        </w:rPr>
      </w:pPr>
      <w:r>
        <w:rPr>
          <w:rFonts w:asciiTheme="majorEastAsia" w:eastAsiaTheme="majorEastAsia" w:hAnsiTheme="majorEastAsia" w:hint="eastAsia"/>
          <w:noProof/>
          <w:sz w:val="24"/>
          <w:szCs w:val="24"/>
        </w:rPr>
        <mc:AlternateContent>
          <mc:Choice Requires="wps">
            <w:drawing>
              <wp:anchor distT="0" distB="0" distL="114300" distR="114300" simplePos="0" relativeHeight="251659264" behindDoc="0" locked="0" layoutInCell="1" allowOverlap="1" wp14:anchorId="30D233CA" wp14:editId="6803FE1A">
                <wp:simplePos x="0" y="0"/>
                <wp:positionH relativeFrom="column">
                  <wp:posOffset>4568190</wp:posOffset>
                </wp:positionH>
                <wp:positionV relativeFrom="paragraph">
                  <wp:posOffset>-728980</wp:posOffset>
                </wp:positionV>
                <wp:extent cx="1466850" cy="600075"/>
                <wp:effectExtent l="0" t="0" r="19050" b="28575"/>
                <wp:wrapNone/>
                <wp:docPr id="457317743" name="テキスト ボックス 1"/>
                <wp:cNvGraphicFramePr/>
                <a:graphic xmlns:a="http://schemas.openxmlformats.org/drawingml/2006/main">
                  <a:graphicData uri="http://schemas.microsoft.com/office/word/2010/wordprocessingShape">
                    <wps:wsp>
                      <wps:cNvSpPr txBox="1"/>
                      <wps:spPr>
                        <a:xfrm>
                          <a:off x="0" y="0"/>
                          <a:ext cx="1466850" cy="600075"/>
                        </a:xfrm>
                        <a:prstGeom prst="rect">
                          <a:avLst/>
                        </a:prstGeom>
                        <a:solidFill>
                          <a:schemeClr val="lt1"/>
                        </a:solidFill>
                        <a:ln w="6350">
                          <a:solidFill>
                            <a:prstClr val="black"/>
                          </a:solidFill>
                        </a:ln>
                      </wps:spPr>
                      <wps:txbx>
                        <w:txbxContent>
                          <w:p w14:paraId="72679EF8" w14:textId="7CC322EF" w:rsidR="00B80FC8" w:rsidRPr="00B80FC8" w:rsidRDefault="00B80FC8">
                            <w:pPr>
                              <w:rPr>
                                <w:sz w:val="32"/>
                                <w:szCs w:val="36"/>
                              </w:rPr>
                            </w:pPr>
                            <w:r w:rsidRPr="00B80FC8">
                              <w:rPr>
                                <w:rFonts w:hint="eastAsia"/>
                                <w:sz w:val="32"/>
                                <w:szCs w:val="36"/>
                              </w:rPr>
                              <w:t>参考資料２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233CA" id="_x0000_t202" coordsize="21600,21600" o:spt="202" path="m,l,21600r21600,l21600,xe">
                <v:stroke joinstyle="miter"/>
                <v:path gradientshapeok="t" o:connecttype="rect"/>
              </v:shapetype>
              <v:shape id="テキスト ボックス 1" o:spid="_x0000_s1026" type="#_x0000_t202" style="position:absolute;left:0;text-align:left;margin-left:359.7pt;margin-top:-57.4pt;width:115.5pt;height:47.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" fillcolor="white [3201]" strokeweight=".5pt">
                <v:textbox>
                  <w:txbxContent>
                    <w:p w14:paraId="72679EF8" w14:textId="7CC322EF" w:rsidR="00B80FC8" w:rsidRPr="00B80FC8" w:rsidRDefault="00B80FC8">
                      <w:pPr>
                        <w:rPr>
                          <w:sz w:val="32"/>
                          <w:szCs w:val="36"/>
                        </w:rPr>
                      </w:pPr>
                      <w:r w:rsidRPr="00B80FC8">
                        <w:rPr>
                          <w:rFonts w:hint="eastAsia"/>
                          <w:sz w:val="32"/>
                          <w:szCs w:val="36"/>
                        </w:rPr>
                        <w:t>参考資料２</w:t>
                      </w:r>
                    </w:p>
                  </w:txbxContent>
                </v:textbox>
              </v:shape>
            </w:pict>
          </mc:Fallback>
        </mc:AlternateContent>
      </w:r>
      <w:r w:rsidR="0080010D">
        <w:rPr>
          <w:rFonts w:asciiTheme="majorEastAsia" w:eastAsiaTheme="majorEastAsia" w:hAnsiTheme="majorEastAsia" w:hint="eastAsia"/>
          <w:sz w:val="24"/>
          <w:szCs w:val="24"/>
        </w:rPr>
        <w:t>令和</w:t>
      </w:r>
      <w:r w:rsidR="00B125E7">
        <w:rPr>
          <w:rFonts w:asciiTheme="majorEastAsia" w:eastAsiaTheme="majorEastAsia" w:hAnsiTheme="majorEastAsia" w:hint="eastAsia"/>
          <w:sz w:val="24"/>
          <w:szCs w:val="24"/>
        </w:rPr>
        <w:t>７</w:t>
      </w:r>
      <w:r w:rsidR="000927AF" w:rsidRPr="00223B61">
        <w:rPr>
          <w:rFonts w:asciiTheme="majorEastAsia" w:eastAsiaTheme="majorEastAsia" w:hAnsiTheme="majorEastAsia" w:hint="eastAsia"/>
          <w:sz w:val="24"/>
          <w:szCs w:val="24"/>
        </w:rPr>
        <w:t>年度</w:t>
      </w:r>
      <w:r w:rsidR="0080010D">
        <w:rPr>
          <w:rFonts w:asciiTheme="majorEastAsia" w:eastAsiaTheme="majorEastAsia" w:hAnsiTheme="majorEastAsia" w:hint="eastAsia"/>
          <w:sz w:val="24"/>
          <w:szCs w:val="24"/>
        </w:rPr>
        <w:t>第</w:t>
      </w:r>
      <w:r w:rsidR="00D86963">
        <w:rPr>
          <w:rFonts w:asciiTheme="majorEastAsia" w:eastAsiaTheme="majorEastAsia" w:hAnsiTheme="majorEastAsia" w:hint="eastAsia"/>
          <w:sz w:val="24"/>
          <w:szCs w:val="24"/>
        </w:rPr>
        <w:t>１</w:t>
      </w:r>
      <w:r w:rsidR="0080010D">
        <w:rPr>
          <w:rFonts w:asciiTheme="majorEastAsia" w:eastAsiaTheme="majorEastAsia" w:hAnsiTheme="majorEastAsia" w:hint="eastAsia"/>
          <w:sz w:val="24"/>
          <w:szCs w:val="24"/>
        </w:rPr>
        <w:t>回</w:t>
      </w:r>
      <w:r w:rsidR="000927AF" w:rsidRPr="00223B61">
        <w:rPr>
          <w:rFonts w:asciiTheme="majorEastAsia" w:eastAsiaTheme="majorEastAsia" w:hAnsiTheme="majorEastAsia" w:hint="eastAsia"/>
          <w:sz w:val="24"/>
          <w:szCs w:val="24"/>
        </w:rPr>
        <w:t>津島保健所地域災害医療部会ワーキング</w:t>
      </w:r>
      <w:r w:rsidR="00F94F08">
        <w:rPr>
          <w:rFonts w:asciiTheme="majorEastAsia" w:eastAsiaTheme="majorEastAsia" w:hAnsiTheme="majorEastAsia" w:hint="eastAsia"/>
          <w:sz w:val="24"/>
          <w:szCs w:val="24"/>
        </w:rPr>
        <w:t>グループ</w:t>
      </w:r>
      <w:r w:rsidR="000927AF" w:rsidRPr="00223B61">
        <w:rPr>
          <w:rFonts w:asciiTheme="majorEastAsia" w:eastAsiaTheme="majorEastAsia" w:hAnsiTheme="majorEastAsia" w:hint="eastAsia"/>
          <w:sz w:val="24"/>
          <w:szCs w:val="24"/>
        </w:rPr>
        <w:t xml:space="preserve">　次第</w:t>
      </w:r>
    </w:p>
    <w:p w14:paraId="124F7FF0" w14:textId="77777777" w:rsidR="000927AF" w:rsidRPr="00B125E7" w:rsidRDefault="000927AF">
      <w:pPr>
        <w:rPr>
          <w:rFonts w:asciiTheme="minorEastAsia" w:hAnsiTheme="minorEastAsia"/>
          <w:sz w:val="24"/>
          <w:szCs w:val="24"/>
        </w:rPr>
      </w:pPr>
    </w:p>
    <w:p w14:paraId="0EEBE87E" w14:textId="6B2E916A" w:rsidR="000927AF" w:rsidRPr="00223B61" w:rsidRDefault="00E36CF1" w:rsidP="000927AF">
      <w:pPr>
        <w:ind w:firstLineChars="1700" w:firstLine="4080"/>
        <w:rPr>
          <w:rFonts w:asciiTheme="minorEastAsia" w:hAnsiTheme="minorEastAsia"/>
          <w:sz w:val="24"/>
          <w:szCs w:val="24"/>
        </w:rPr>
      </w:pPr>
      <w:r>
        <w:rPr>
          <w:rFonts w:asciiTheme="minorEastAsia" w:hAnsiTheme="minorEastAsia" w:hint="eastAsia"/>
          <w:sz w:val="24"/>
          <w:szCs w:val="24"/>
        </w:rPr>
        <w:t>日時　令和</w:t>
      </w:r>
      <w:r w:rsidR="00B125E7">
        <w:rPr>
          <w:rFonts w:asciiTheme="minorEastAsia" w:hAnsiTheme="minorEastAsia" w:hint="eastAsia"/>
          <w:sz w:val="24"/>
          <w:szCs w:val="24"/>
        </w:rPr>
        <w:t>７</w:t>
      </w:r>
      <w:r w:rsidR="000927AF" w:rsidRPr="00223B61">
        <w:rPr>
          <w:rFonts w:asciiTheme="minorEastAsia" w:hAnsiTheme="minorEastAsia" w:hint="eastAsia"/>
          <w:sz w:val="24"/>
          <w:szCs w:val="24"/>
        </w:rPr>
        <w:t>年</w:t>
      </w:r>
      <w:r w:rsidR="00B125E7">
        <w:rPr>
          <w:rFonts w:asciiTheme="minorEastAsia" w:hAnsiTheme="minorEastAsia" w:hint="eastAsia"/>
          <w:sz w:val="24"/>
          <w:szCs w:val="24"/>
        </w:rPr>
        <w:t>７</w:t>
      </w:r>
      <w:r w:rsidR="000927AF" w:rsidRPr="00223B61">
        <w:rPr>
          <w:rFonts w:asciiTheme="minorEastAsia" w:hAnsiTheme="minorEastAsia" w:hint="eastAsia"/>
          <w:sz w:val="24"/>
          <w:szCs w:val="24"/>
        </w:rPr>
        <w:t>月</w:t>
      </w:r>
      <w:r w:rsidR="00B125E7">
        <w:rPr>
          <w:rFonts w:asciiTheme="minorEastAsia" w:hAnsiTheme="minorEastAsia" w:hint="eastAsia"/>
          <w:sz w:val="24"/>
          <w:szCs w:val="24"/>
        </w:rPr>
        <w:t>２４</w:t>
      </w:r>
      <w:r w:rsidR="003E65B4" w:rsidRPr="00223B61">
        <w:rPr>
          <w:rFonts w:asciiTheme="minorEastAsia" w:hAnsiTheme="minorEastAsia" w:hint="eastAsia"/>
          <w:sz w:val="24"/>
          <w:szCs w:val="24"/>
        </w:rPr>
        <w:t>日（</w:t>
      </w:r>
      <w:r w:rsidR="00B125E7">
        <w:rPr>
          <w:rFonts w:asciiTheme="minorEastAsia" w:hAnsiTheme="minorEastAsia" w:hint="eastAsia"/>
          <w:sz w:val="24"/>
          <w:szCs w:val="24"/>
        </w:rPr>
        <w:t>木</w:t>
      </w:r>
      <w:r w:rsidR="000927AF" w:rsidRPr="00223B61">
        <w:rPr>
          <w:rFonts w:asciiTheme="minorEastAsia" w:hAnsiTheme="minorEastAsia" w:hint="eastAsia"/>
          <w:sz w:val="24"/>
          <w:szCs w:val="24"/>
        </w:rPr>
        <w:t>）</w:t>
      </w:r>
    </w:p>
    <w:p w14:paraId="0B42D622" w14:textId="77777777" w:rsidR="000927AF" w:rsidRPr="00223B61" w:rsidRDefault="000927AF" w:rsidP="000927AF">
      <w:pPr>
        <w:ind w:firstLineChars="2000" w:firstLine="4800"/>
        <w:rPr>
          <w:rFonts w:asciiTheme="minorEastAsia" w:hAnsiTheme="minorEastAsia"/>
          <w:sz w:val="24"/>
          <w:szCs w:val="24"/>
        </w:rPr>
      </w:pPr>
      <w:r w:rsidRPr="00223B61">
        <w:rPr>
          <w:rFonts w:asciiTheme="minorEastAsia" w:hAnsiTheme="minorEastAsia" w:hint="eastAsia"/>
          <w:sz w:val="24"/>
          <w:szCs w:val="24"/>
        </w:rPr>
        <w:t>午後</w:t>
      </w:r>
      <w:r w:rsidR="00BD7911">
        <w:rPr>
          <w:rFonts w:asciiTheme="minorEastAsia" w:hAnsiTheme="minorEastAsia" w:hint="eastAsia"/>
          <w:sz w:val="24"/>
          <w:szCs w:val="24"/>
        </w:rPr>
        <w:t>２</w:t>
      </w:r>
      <w:r w:rsidR="003E65B4" w:rsidRPr="00223B61">
        <w:rPr>
          <w:rFonts w:asciiTheme="minorEastAsia" w:hAnsiTheme="minorEastAsia" w:hint="eastAsia"/>
          <w:sz w:val="24"/>
          <w:szCs w:val="24"/>
        </w:rPr>
        <w:t>時から</w:t>
      </w:r>
    </w:p>
    <w:p w14:paraId="1E1D9E36" w14:textId="77777777" w:rsidR="000927AF" w:rsidRPr="00223B61" w:rsidRDefault="000927AF" w:rsidP="000927AF">
      <w:pPr>
        <w:ind w:firstLineChars="1700" w:firstLine="4080"/>
        <w:rPr>
          <w:rFonts w:asciiTheme="minorEastAsia" w:hAnsiTheme="minorEastAsia"/>
          <w:sz w:val="24"/>
          <w:szCs w:val="24"/>
        </w:rPr>
      </w:pPr>
      <w:r w:rsidRPr="00223B61">
        <w:rPr>
          <w:rFonts w:asciiTheme="minorEastAsia" w:hAnsiTheme="minorEastAsia" w:hint="eastAsia"/>
          <w:sz w:val="24"/>
          <w:szCs w:val="24"/>
        </w:rPr>
        <w:t xml:space="preserve">場所　津島保健所　</w:t>
      </w:r>
      <w:r w:rsidR="00BD7911">
        <w:rPr>
          <w:rFonts w:asciiTheme="minorEastAsia" w:hAnsiTheme="minorEastAsia" w:hint="eastAsia"/>
          <w:sz w:val="24"/>
          <w:szCs w:val="24"/>
        </w:rPr>
        <w:t>２</w:t>
      </w:r>
      <w:r w:rsidRPr="00223B61">
        <w:rPr>
          <w:rFonts w:asciiTheme="minorEastAsia" w:hAnsiTheme="minorEastAsia" w:hint="eastAsia"/>
          <w:sz w:val="24"/>
          <w:szCs w:val="24"/>
        </w:rPr>
        <w:t>階大会議室</w:t>
      </w:r>
    </w:p>
    <w:p w14:paraId="714B3882" w14:textId="77777777" w:rsidR="000927AF" w:rsidRPr="00223B61" w:rsidRDefault="000927AF">
      <w:pPr>
        <w:rPr>
          <w:rFonts w:asciiTheme="minorEastAsia" w:hAnsiTheme="minorEastAsia"/>
          <w:sz w:val="24"/>
          <w:szCs w:val="24"/>
        </w:rPr>
      </w:pPr>
    </w:p>
    <w:p w14:paraId="6DC3CA96" w14:textId="77777777" w:rsidR="000927AF" w:rsidRPr="00223B61" w:rsidRDefault="000927AF">
      <w:pPr>
        <w:rPr>
          <w:rFonts w:asciiTheme="majorEastAsia" w:eastAsiaTheme="majorEastAsia" w:hAnsiTheme="majorEastAsia"/>
          <w:sz w:val="24"/>
          <w:szCs w:val="24"/>
        </w:rPr>
      </w:pPr>
      <w:r w:rsidRPr="00223B61">
        <w:rPr>
          <w:rFonts w:asciiTheme="majorEastAsia" w:eastAsiaTheme="majorEastAsia" w:hAnsiTheme="majorEastAsia" w:hint="eastAsia"/>
          <w:sz w:val="24"/>
          <w:szCs w:val="24"/>
        </w:rPr>
        <w:t>１　あいさつ</w:t>
      </w:r>
    </w:p>
    <w:p w14:paraId="4CF49E95" w14:textId="77777777" w:rsidR="000927AF" w:rsidRDefault="000927AF">
      <w:pPr>
        <w:rPr>
          <w:rFonts w:asciiTheme="minorEastAsia" w:hAnsiTheme="minorEastAsia"/>
          <w:sz w:val="24"/>
          <w:szCs w:val="24"/>
        </w:rPr>
      </w:pPr>
    </w:p>
    <w:p w14:paraId="626AFB54" w14:textId="77777777" w:rsidR="00E23671" w:rsidRDefault="00E23671">
      <w:pPr>
        <w:rPr>
          <w:rFonts w:asciiTheme="minorEastAsia" w:hAnsiTheme="minorEastAsia"/>
          <w:sz w:val="24"/>
          <w:szCs w:val="24"/>
        </w:rPr>
      </w:pPr>
    </w:p>
    <w:p w14:paraId="4100C056" w14:textId="126BDA2A" w:rsidR="003C02E0" w:rsidRDefault="003C02E0">
      <w:pPr>
        <w:rPr>
          <w:rFonts w:asciiTheme="majorEastAsia" w:eastAsiaTheme="majorEastAsia" w:hAnsiTheme="majorEastAsia"/>
          <w:sz w:val="24"/>
          <w:szCs w:val="24"/>
        </w:rPr>
      </w:pPr>
      <w:r>
        <w:rPr>
          <w:rFonts w:asciiTheme="majorEastAsia" w:eastAsiaTheme="majorEastAsia" w:hAnsiTheme="majorEastAsia" w:hint="eastAsia"/>
          <w:sz w:val="24"/>
          <w:szCs w:val="24"/>
        </w:rPr>
        <w:t>２</w:t>
      </w:r>
      <w:r w:rsidRPr="00223B61">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rPr>
        <w:t>情報提供</w:t>
      </w:r>
    </w:p>
    <w:p w14:paraId="1B58B11E" w14:textId="668D0DFE" w:rsidR="003C02E0" w:rsidRPr="003C02E0" w:rsidRDefault="003C02E0">
      <w:pPr>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w:t>
      </w:r>
      <w:r w:rsidRPr="003C02E0">
        <w:rPr>
          <w:rFonts w:asciiTheme="minorEastAsia" w:hAnsiTheme="minorEastAsia" w:hint="eastAsia"/>
          <w:sz w:val="24"/>
          <w:szCs w:val="24"/>
        </w:rPr>
        <w:t>DHEAT派遣（後方支援）をとおして見えた令和６年能登半島地震における課題</w:t>
      </w:r>
    </w:p>
    <w:p w14:paraId="70C47175" w14:textId="35373919" w:rsidR="003C02E0" w:rsidRDefault="003C02E0">
      <w:pPr>
        <w:rPr>
          <w:rFonts w:asciiTheme="minorEastAsia" w:hAnsiTheme="minorEastAsia"/>
          <w:sz w:val="24"/>
          <w:szCs w:val="24"/>
        </w:rPr>
      </w:pPr>
    </w:p>
    <w:p w14:paraId="68C37D41" w14:textId="77777777" w:rsidR="003C02E0" w:rsidRPr="003C02E0" w:rsidRDefault="003C02E0">
      <w:pPr>
        <w:rPr>
          <w:rFonts w:asciiTheme="minorEastAsia" w:hAnsiTheme="minorEastAsia"/>
          <w:sz w:val="24"/>
          <w:szCs w:val="24"/>
        </w:rPr>
      </w:pPr>
    </w:p>
    <w:p w14:paraId="5F74A20E" w14:textId="0948DDFD" w:rsidR="000927AF" w:rsidRPr="00223B61" w:rsidRDefault="003C02E0">
      <w:pPr>
        <w:rPr>
          <w:rFonts w:asciiTheme="majorEastAsia" w:eastAsiaTheme="majorEastAsia" w:hAnsiTheme="majorEastAsia"/>
          <w:sz w:val="24"/>
          <w:szCs w:val="24"/>
        </w:rPr>
      </w:pPr>
      <w:r>
        <w:rPr>
          <w:rFonts w:asciiTheme="majorEastAsia" w:eastAsiaTheme="majorEastAsia" w:hAnsiTheme="majorEastAsia" w:hint="eastAsia"/>
          <w:sz w:val="24"/>
          <w:szCs w:val="24"/>
        </w:rPr>
        <w:t>３</w:t>
      </w:r>
      <w:r w:rsidR="000927AF" w:rsidRPr="00223B61">
        <w:rPr>
          <w:rFonts w:asciiTheme="majorEastAsia" w:eastAsiaTheme="majorEastAsia" w:hAnsiTheme="majorEastAsia" w:hint="eastAsia"/>
          <w:sz w:val="24"/>
          <w:szCs w:val="24"/>
        </w:rPr>
        <w:t xml:space="preserve">　</w:t>
      </w:r>
      <w:r w:rsidR="00EE6958">
        <w:rPr>
          <w:rFonts w:asciiTheme="majorEastAsia" w:eastAsiaTheme="majorEastAsia" w:hAnsiTheme="majorEastAsia" w:hint="eastAsia"/>
          <w:sz w:val="24"/>
          <w:szCs w:val="24"/>
        </w:rPr>
        <w:t>グループワーク（</w:t>
      </w:r>
      <w:r w:rsidR="000927AF" w:rsidRPr="00223B61">
        <w:rPr>
          <w:rFonts w:asciiTheme="majorEastAsia" w:eastAsiaTheme="majorEastAsia" w:hAnsiTheme="majorEastAsia" w:hint="eastAsia"/>
          <w:sz w:val="24"/>
          <w:szCs w:val="24"/>
        </w:rPr>
        <w:t>議題</w:t>
      </w:r>
      <w:r w:rsidR="00EE6958">
        <w:rPr>
          <w:rFonts w:asciiTheme="majorEastAsia" w:eastAsiaTheme="majorEastAsia" w:hAnsiTheme="majorEastAsia" w:hint="eastAsia"/>
          <w:sz w:val="24"/>
          <w:szCs w:val="24"/>
        </w:rPr>
        <w:t>）</w:t>
      </w:r>
    </w:p>
    <w:p w14:paraId="64F7FE38" w14:textId="49130D44" w:rsidR="001D36E8" w:rsidRPr="00B125E7" w:rsidRDefault="00B125E7" w:rsidP="00C36BAC">
      <w:pPr>
        <w:rPr>
          <w:rFonts w:asciiTheme="minorEastAsia" w:hAnsiTheme="minorEastAsia"/>
          <w:sz w:val="24"/>
          <w:szCs w:val="24"/>
        </w:rPr>
      </w:pPr>
      <w:r>
        <w:rPr>
          <w:rFonts w:asciiTheme="minorEastAsia" w:hAnsiTheme="minorEastAsia" w:hint="eastAsia"/>
          <w:sz w:val="24"/>
          <w:szCs w:val="24"/>
        </w:rPr>
        <w:t xml:space="preserve">　</w:t>
      </w:r>
      <w:r w:rsidR="00C36BAC" w:rsidRPr="00C36BAC">
        <w:rPr>
          <w:rFonts w:asciiTheme="minorEastAsia" w:hAnsiTheme="minorEastAsia" w:hint="eastAsia"/>
          <w:sz w:val="24"/>
          <w:szCs w:val="24"/>
        </w:rPr>
        <w:t>令和７年度保健医療活動連携訓練に参加して「できたこと」「検討が必要なこと」</w:t>
      </w:r>
    </w:p>
    <w:p w14:paraId="18E0A095" w14:textId="77777777" w:rsidR="00223B61" w:rsidRDefault="00223B61" w:rsidP="00223B61">
      <w:pPr>
        <w:rPr>
          <w:rFonts w:asciiTheme="minorEastAsia" w:hAnsiTheme="minorEastAsia"/>
          <w:sz w:val="24"/>
          <w:szCs w:val="24"/>
        </w:rPr>
      </w:pPr>
    </w:p>
    <w:p w14:paraId="502A1FBA" w14:textId="77777777" w:rsidR="00B125E7" w:rsidRPr="00223B61" w:rsidRDefault="00B125E7" w:rsidP="00223B61">
      <w:pPr>
        <w:rPr>
          <w:rFonts w:asciiTheme="minorEastAsia" w:hAnsiTheme="minorEastAsia"/>
          <w:sz w:val="24"/>
          <w:szCs w:val="24"/>
        </w:rPr>
      </w:pPr>
    </w:p>
    <w:p w14:paraId="7C7D3FBA" w14:textId="047236CC" w:rsidR="0035411C" w:rsidRPr="00223B61" w:rsidRDefault="004B732A">
      <w:pPr>
        <w:rPr>
          <w:rFonts w:asciiTheme="majorEastAsia" w:eastAsiaTheme="majorEastAsia" w:hAnsiTheme="majorEastAsia"/>
          <w:sz w:val="24"/>
          <w:szCs w:val="24"/>
        </w:rPr>
      </w:pPr>
      <w:bookmarkStart w:id="0" w:name="_Hlk203466966"/>
      <w:r>
        <w:rPr>
          <w:rFonts w:asciiTheme="majorEastAsia" w:eastAsiaTheme="majorEastAsia" w:hAnsiTheme="majorEastAsia" w:hint="eastAsia"/>
          <w:sz w:val="24"/>
          <w:szCs w:val="24"/>
        </w:rPr>
        <w:t>４</w:t>
      </w:r>
      <w:r w:rsidR="00223B61" w:rsidRPr="00223B61">
        <w:rPr>
          <w:rFonts w:asciiTheme="majorEastAsia" w:eastAsiaTheme="majorEastAsia" w:hAnsiTheme="majorEastAsia" w:hint="eastAsia"/>
          <w:sz w:val="24"/>
          <w:szCs w:val="24"/>
        </w:rPr>
        <w:t xml:space="preserve">　</w:t>
      </w:r>
      <w:r w:rsidR="00B125E7">
        <w:rPr>
          <w:rFonts w:asciiTheme="majorEastAsia" w:eastAsiaTheme="majorEastAsia" w:hAnsiTheme="majorEastAsia" w:hint="eastAsia"/>
          <w:sz w:val="24"/>
          <w:szCs w:val="24"/>
        </w:rPr>
        <w:t>講評</w:t>
      </w:r>
    </w:p>
    <w:bookmarkEnd w:id="0"/>
    <w:p w14:paraId="6E694861" w14:textId="77777777" w:rsidR="004C7461" w:rsidRDefault="004C7461">
      <w:pPr>
        <w:rPr>
          <w:rFonts w:asciiTheme="minorEastAsia" w:hAnsiTheme="minorEastAsia"/>
          <w:sz w:val="24"/>
          <w:szCs w:val="24"/>
        </w:rPr>
      </w:pPr>
    </w:p>
    <w:p w14:paraId="774DDF97" w14:textId="77777777" w:rsidR="003C02E0" w:rsidRDefault="003C02E0">
      <w:pPr>
        <w:rPr>
          <w:rFonts w:asciiTheme="minorEastAsia" w:hAnsiTheme="minorEastAsia"/>
          <w:sz w:val="24"/>
          <w:szCs w:val="24"/>
        </w:rPr>
      </w:pPr>
    </w:p>
    <w:p w14:paraId="7A6B976A" w14:textId="252BACFC" w:rsidR="00964B36" w:rsidRPr="00223B61" w:rsidRDefault="00964B36" w:rsidP="00964B36">
      <w:pPr>
        <w:rPr>
          <w:rFonts w:asciiTheme="majorEastAsia" w:eastAsiaTheme="majorEastAsia" w:hAnsiTheme="majorEastAsia"/>
          <w:sz w:val="24"/>
          <w:szCs w:val="24"/>
        </w:rPr>
      </w:pPr>
      <w:r>
        <w:rPr>
          <w:rFonts w:asciiTheme="majorEastAsia" w:eastAsiaTheme="majorEastAsia" w:hAnsiTheme="majorEastAsia" w:hint="eastAsia"/>
          <w:sz w:val="24"/>
          <w:szCs w:val="24"/>
        </w:rPr>
        <w:t>５</w:t>
      </w:r>
      <w:r w:rsidRPr="00223B61">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rPr>
        <w:t>その他</w:t>
      </w:r>
    </w:p>
    <w:p w14:paraId="4D2BF3EC" w14:textId="792C96B5" w:rsidR="003C02E0" w:rsidRDefault="003C02E0">
      <w:pPr>
        <w:rPr>
          <w:rFonts w:asciiTheme="minorEastAsia" w:hAnsiTheme="minorEastAsia"/>
          <w:sz w:val="24"/>
          <w:szCs w:val="24"/>
        </w:rPr>
      </w:pPr>
    </w:p>
    <w:p w14:paraId="2B4C248F" w14:textId="77777777" w:rsidR="004C7461" w:rsidRDefault="004C7461">
      <w:pPr>
        <w:rPr>
          <w:rFonts w:asciiTheme="minorEastAsia" w:hAnsiTheme="minorEastAsia"/>
          <w:sz w:val="24"/>
          <w:szCs w:val="24"/>
        </w:rPr>
      </w:pPr>
    </w:p>
    <w:p w14:paraId="3F46D154" w14:textId="06D5B120" w:rsidR="00964B36" w:rsidRDefault="00964B36">
      <w:pPr>
        <w:rPr>
          <w:rFonts w:asciiTheme="minorEastAsia" w:hAnsiTheme="minorEastAsia"/>
          <w:sz w:val="24"/>
          <w:szCs w:val="24"/>
        </w:rPr>
      </w:pPr>
    </w:p>
    <w:p w14:paraId="20E1F218" w14:textId="1B02C907" w:rsidR="00964B36" w:rsidRPr="00223B61" w:rsidRDefault="00964B36">
      <w:pPr>
        <w:rPr>
          <w:rFonts w:asciiTheme="minorEastAsia" w:hAnsiTheme="minorEastAsia"/>
          <w:sz w:val="24"/>
          <w:szCs w:val="24"/>
        </w:rPr>
      </w:pPr>
    </w:p>
    <w:p w14:paraId="1A4DFAFF" w14:textId="54E6DDBE" w:rsidR="00223B61" w:rsidRDefault="00B80FC8" w:rsidP="00E36CF1">
      <w:pPr>
        <w:rPr>
          <w:rFonts w:asciiTheme="minorEastAsia" w:hAnsiTheme="minorEastAsia"/>
          <w:sz w:val="24"/>
          <w:szCs w:val="24"/>
        </w:rPr>
      </w:pPr>
      <w:r>
        <w:rPr>
          <w:rFonts w:asciiTheme="minorEastAsia" w:hAnsiTheme="minorEastAsia" w:hint="eastAsia"/>
          <w:noProof/>
          <w:sz w:val="24"/>
          <w:szCs w:val="24"/>
        </w:rPr>
        <mc:AlternateContent>
          <mc:Choice Requires="wps">
            <w:drawing>
              <wp:anchor distT="0" distB="0" distL="114300" distR="114300" simplePos="0" relativeHeight="251660288" behindDoc="0" locked="0" layoutInCell="1" allowOverlap="1" wp14:anchorId="6499D9E5" wp14:editId="1CF96EB9">
                <wp:simplePos x="0" y="0"/>
                <wp:positionH relativeFrom="column">
                  <wp:posOffset>1196340</wp:posOffset>
                </wp:positionH>
                <wp:positionV relativeFrom="paragraph">
                  <wp:posOffset>13970</wp:posOffset>
                </wp:positionV>
                <wp:extent cx="1419225" cy="314325"/>
                <wp:effectExtent l="0" t="0" r="28575" b="28575"/>
                <wp:wrapNone/>
                <wp:docPr id="722029156" name="テキスト ボックス 2"/>
                <wp:cNvGraphicFramePr/>
                <a:graphic xmlns:a="http://schemas.openxmlformats.org/drawingml/2006/main">
                  <a:graphicData uri="http://schemas.microsoft.com/office/word/2010/wordprocessingShape">
                    <wps:wsp>
                      <wps:cNvSpPr txBox="1"/>
                      <wps:spPr>
                        <a:xfrm>
                          <a:off x="0" y="0"/>
                          <a:ext cx="1419225" cy="314325"/>
                        </a:xfrm>
                        <a:prstGeom prst="rect">
                          <a:avLst/>
                        </a:prstGeom>
                        <a:solidFill>
                          <a:schemeClr val="lt1"/>
                        </a:solidFill>
                        <a:ln w="6350">
                          <a:solidFill>
                            <a:prstClr val="black"/>
                          </a:solidFill>
                        </a:ln>
                      </wps:spPr>
                      <wps:txbx>
                        <w:txbxContent>
                          <w:p w14:paraId="78443B37" w14:textId="77BFA9D4" w:rsidR="00B80FC8" w:rsidRDefault="00B80FC8">
                            <w:r>
                              <w:rPr>
                                <w:rFonts w:hint="eastAsia"/>
                              </w:rPr>
                              <w:t>※関連資料のみ抜粋</w:t>
                            </w:r>
                          </w:p>
                          <w:p w14:paraId="48192C5C" w14:textId="77777777" w:rsidR="00B80FC8" w:rsidRDefault="00B80FC8">
                            <w:pPr>
                              <w:rPr>
                                <w:rFonts w:hint="eastAsi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499D9E5" id="テキスト ボックス 2" o:spid="_x0000_s1027" type="#_x0000_t202" style="position:absolute;left:0;text-align:left;margin-left:94.2pt;margin-top:1.1pt;width:111.75pt;height:24.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" fillcolor="white [3201]" strokeweight=".5pt">
                <v:textbox>
                  <w:txbxContent>
                    <w:p w14:paraId="78443B37" w14:textId="77BFA9D4" w:rsidR="00B80FC8" w:rsidRDefault="00B80FC8">
                      <w:r>
                        <w:rPr>
                          <w:rFonts w:hint="eastAsia"/>
                        </w:rPr>
                        <w:t>※関連資料のみ抜粋</w:t>
                      </w:r>
                    </w:p>
                    <w:p w14:paraId="48192C5C" w14:textId="77777777" w:rsidR="00B80FC8" w:rsidRDefault="00B80FC8">
                      <w:pPr>
                        <w:rPr>
                          <w:rFonts w:hint="eastAsia"/>
                        </w:rPr>
                      </w:pPr>
                    </w:p>
                  </w:txbxContent>
                </v:textbox>
              </v:shape>
            </w:pict>
          </mc:Fallback>
        </mc:AlternateContent>
      </w:r>
      <w:r w:rsidR="00FE2A4A">
        <w:rPr>
          <w:rFonts w:asciiTheme="minorEastAsia" w:hAnsiTheme="minorEastAsia" w:hint="eastAsia"/>
          <w:sz w:val="24"/>
          <w:szCs w:val="24"/>
        </w:rPr>
        <w:t>【配布資料】</w:t>
      </w:r>
    </w:p>
    <w:p w14:paraId="3CA2C5EE" w14:textId="77777777" w:rsidR="00FE2A4A" w:rsidRDefault="00FE2A4A" w:rsidP="00E36CF1">
      <w:pPr>
        <w:rPr>
          <w:rFonts w:asciiTheme="minorEastAsia" w:hAnsiTheme="minorEastAsia"/>
          <w:sz w:val="24"/>
          <w:szCs w:val="24"/>
        </w:rPr>
      </w:pPr>
      <w:r>
        <w:rPr>
          <w:rFonts w:asciiTheme="minorEastAsia" w:hAnsiTheme="minorEastAsia" w:hint="eastAsia"/>
          <w:sz w:val="24"/>
          <w:szCs w:val="24"/>
        </w:rPr>
        <w:t>・出席者名簿</w:t>
      </w:r>
    </w:p>
    <w:p w14:paraId="4B900544" w14:textId="77777777" w:rsidR="00FE2A4A" w:rsidRDefault="00FE2A4A" w:rsidP="00E36CF1">
      <w:pPr>
        <w:rPr>
          <w:rFonts w:asciiTheme="minorEastAsia" w:hAnsiTheme="minorEastAsia"/>
          <w:sz w:val="24"/>
          <w:szCs w:val="24"/>
        </w:rPr>
      </w:pPr>
      <w:r>
        <w:rPr>
          <w:rFonts w:asciiTheme="minorEastAsia" w:hAnsiTheme="minorEastAsia" w:hint="eastAsia"/>
          <w:sz w:val="24"/>
          <w:szCs w:val="24"/>
        </w:rPr>
        <w:t>・配席図</w:t>
      </w:r>
    </w:p>
    <w:p w14:paraId="4504ABA8" w14:textId="77777777" w:rsidR="003C02E0" w:rsidRDefault="007D3374" w:rsidP="003C02E0">
      <w:pPr>
        <w:rPr>
          <w:rFonts w:asciiTheme="minorEastAsia" w:hAnsiTheme="minorEastAsia"/>
          <w:sz w:val="24"/>
          <w:szCs w:val="24"/>
        </w:rPr>
      </w:pPr>
      <w:r>
        <w:rPr>
          <w:rFonts w:asciiTheme="minorEastAsia" w:hAnsiTheme="minorEastAsia" w:hint="eastAsia"/>
          <w:sz w:val="24"/>
          <w:szCs w:val="24"/>
        </w:rPr>
        <w:t>・地域災害医療部会開催要領</w:t>
      </w:r>
    </w:p>
    <w:p w14:paraId="7EE6400A" w14:textId="77777777" w:rsidR="003C02E0" w:rsidRDefault="003C02E0" w:rsidP="003C02E0">
      <w:pPr>
        <w:ind w:leftChars="100" w:left="1170" w:hangingChars="400" w:hanging="960"/>
        <w:rPr>
          <w:rFonts w:asciiTheme="minorEastAsia" w:hAnsiTheme="minorEastAsia"/>
          <w:sz w:val="24"/>
          <w:szCs w:val="24"/>
        </w:rPr>
      </w:pPr>
    </w:p>
    <w:p w14:paraId="25113C1A" w14:textId="6233C754" w:rsidR="003C02E0" w:rsidRDefault="00FE2A4A" w:rsidP="003C02E0">
      <w:pPr>
        <w:ind w:leftChars="100" w:left="1170" w:hangingChars="400" w:hanging="960"/>
        <w:rPr>
          <w:rFonts w:asciiTheme="minorEastAsia" w:hAnsiTheme="minorEastAsia"/>
          <w:sz w:val="24"/>
          <w:szCs w:val="24"/>
        </w:rPr>
      </w:pPr>
      <w:r>
        <w:rPr>
          <w:rFonts w:asciiTheme="minorEastAsia" w:hAnsiTheme="minorEastAsia" w:hint="eastAsia"/>
          <w:sz w:val="24"/>
          <w:szCs w:val="24"/>
        </w:rPr>
        <w:t>資料</w:t>
      </w:r>
      <w:r w:rsidR="00BF1CBD">
        <w:rPr>
          <w:rFonts w:asciiTheme="minorEastAsia" w:hAnsiTheme="minorEastAsia" w:hint="eastAsia"/>
          <w:sz w:val="24"/>
          <w:szCs w:val="24"/>
        </w:rPr>
        <w:t>１</w:t>
      </w:r>
      <w:r w:rsidR="003C02E0">
        <w:rPr>
          <w:rFonts w:asciiTheme="minorEastAsia" w:hAnsiTheme="minorEastAsia" w:hint="eastAsia"/>
          <w:sz w:val="24"/>
          <w:szCs w:val="24"/>
        </w:rPr>
        <w:t xml:space="preserve">　</w:t>
      </w:r>
      <w:r w:rsidR="003C02E0" w:rsidRPr="003C02E0">
        <w:rPr>
          <w:rFonts w:asciiTheme="minorEastAsia" w:hAnsiTheme="minorEastAsia" w:hint="eastAsia"/>
          <w:sz w:val="24"/>
          <w:szCs w:val="24"/>
        </w:rPr>
        <w:t>令和７年度第１回津島保健所災害医療部会ワーキンググループ実施要領</w:t>
      </w:r>
    </w:p>
    <w:p w14:paraId="3A5C8CA5" w14:textId="2C251130" w:rsidR="00255FAD" w:rsidRDefault="00255FAD" w:rsidP="003C02E0">
      <w:pPr>
        <w:ind w:leftChars="100" w:left="1170" w:hangingChars="400" w:hanging="960"/>
        <w:rPr>
          <w:rFonts w:asciiTheme="minorEastAsia" w:hAnsiTheme="minorEastAsia"/>
          <w:sz w:val="24"/>
          <w:szCs w:val="24"/>
        </w:rPr>
      </w:pPr>
      <w:r>
        <w:rPr>
          <w:rFonts w:asciiTheme="minorEastAsia" w:hAnsiTheme="minorEastAsia" w:hint="eastAsia"/>
          <w:sz w:val="24"/>
          <w:szCs w:val="24"/>
        </w:rPr>
        <w:t>資料２</w:t>
      </w:r>
      <w:r w:rsidR="003C02E0">
        <w:rPr>
          <w:rFonts w:asciiTheme="minorEastAsia" w:hAnsiTheme="minorEastAsia" w:hint="eastAsia"/>
          <w:sz w:val="24"/>
          <w:szCs w:val="24"/>
        </w:rPr>
        <w:t xml:space="preserve">　</w:t>
      </w:r>
      <w:r w:rsidR="003C02E0" w:rsidRPr="003C02E0">
        <w:rPr>
          <w:rFonts w:asciiTheme="minorEastAsia" w:hAnsiTheme="minorEastAsia" w:hint="eastAsia"/>
          <w:sz w:val="24"/>
          <w:szCs w:val="24"/>
        </w:rPr>
        <w:t>令和７年度海部地方総合防災訓練における保健医療活動連携訓練の結果について</w:t>
      </w:r>
    </w:p>
    <w:p w14:paraId="3A2852C4" w14:textId="19C21AD4" w:rsidR="00BF1CBD" w:rsidRPr="00BF1CBD" w:rsidRDefault="00BF1CBD">
      <w:pPr>
        <w:rPr>
          <w:rFonts w:asciiTheme="minorEastAsia" w:hAnsiTheme="minorEastAsia"/>
          <w:sz w:val="24"/>
          <w:szCs w:val="24"/>
        </w:rPr>
      </w:pPr>
    </w:p>
    <w:sectPr w:rsidR="00BF1CBD" w:rsidRPr="00BF1CBD" w:rsidSect="00255FAD">
      <w:pgSz w:w="11906" w:h="16838"/>
      <w:pgMar w:top="1418"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90081" w14:textId="77777777" w:rsidR="00794596" w:rsidRDefault="00794596" w:rsidP="00DD7EBD">
      <w:r>
        <w:separator/>
      </w:r>
    </w:p>
  </w:endnote>
  <w:endnote w:type="continuationSeparator" w:id="0">
    <w:p w14:paraId="58474B18" w14:textId="77777777" w:rsidR="00794596" w:rsidRDefault="00794596" w:rsidP="00DD7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F0C76" w14:textId="77777777" w:rsidR="00794596" w:rsidRDefault="00794596" w:rsidP="00DD7EBD">
      <w:r>
        <w:separator/>
      </w:r>
    </w:p>
  </w:footnote>
  <w:footnote w:type="continuationSeparator" w:id="0">
    <w:p w14:paraId="767D40B6" w14:textId="77777777" w:rsidR="00794596" w:rsidRDefault="00794596" w:rsidP="00DD7E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7AF"/>
    <w:rsid w:val="000054E9"/>
    <w:rsid w:val="000777C7"/>
    <w:rsid w:val="000927AF"/>
    <w:rsid w:val="000D3CE5"/>
    <w:rsid w:val="000F4688"/>
    <w:rsid w:val="00127E4B"/>
    <w:rsid w:val="00136BC5"/>
    <w:rsid w:val="00146A0E"/>
    <w:rsid w:val="001D086E"/>
    <w:rsid w:val="001D36E8"/>
    <w:rsid w:val="00215142"/>
    <w:rsid w:val="00223B61"/>
    <w:rsid w:val="00234308"/>
    <w:rsid w:val="00255FAD"/>
    <w:rsid w:val="002E7420"/>
    <w:rsid w:val="003103A4"/>
    <w:rsid w:val="003117C2"/>
    <w:rsid w:val="0035411C"/>
    <w:rsid w:val="0037071A"/>
    <w:rsid w:val="00384FFC"/>
    <w:rsid w:val="003C02E0"/>
    <w:rsid w:val="003E65B4"/>
    <w:rsid w:val="00447EAC"/>
    <w:rsid w:val="00452A1A"/>
    <w:rsid w:val="00475CA5"/>
    <w:rsid w:val="004A7A93"/>
    <w:rsid w:val="004B04DF"/>
    <w:rsid w:val="004B732A"/>
    <w:rsid w:val="004C4D74"/>
    <w:rsid w:val="004C7461"/>
    <w:rsid w:val="004E17B4"/>
    <w:rsid w:val="00575681"/>
    <w:rsid w:val="005922EC"/>
    <w:rsid w:val="00592B27"/>
    <w:rsid w:val="005A75F1"/>
    <w:rsid w:val="005D1934"/>
    <w:rsid w:val="005E3FFD"/>
    <w:rsid w:val="005F2B8F"/>
    <w:rsid w:val="00656A08"/>
    <w:rsid w:val="00692441"/>
    <w:rsid w:val="006C0806"/>
    <w:rsid w:val="006E40A1"/>
    <w:rsid w:val="00735703"/>
    <w:rsid w:val="0074218F"/>
    <w:rsid w:val="00746A6E"/>
    <w:rsid w:val="00794596"/>
    <w:rsid w:val="007A2B50"/>
    <w:rsid w:val="007D3374"/>
    <w:rsid w:val="007E0296"/>
    <w:rsid w:val="007E6190"/>
    <w:rsid w:val="007F10AE"/>
    <w:rsid w:val="0080010D"/>
    <w:rsid w:val="00806BC2"/>
    <w:rsid w:val="008A6F31"/>
    <w:rsid w:val="008D19DE"/>
    <w:rsid w:val="00900EE6"/>
    <w:rsid w:val="00925AB0"/>
    <w:rsid w:val="00942804"/>
    <w:rsid w:val="00953024"/>
    <w:rsid w:val="00964B36"/>
    <w:rsid w:val="00992CCC"/>
    <w:rsid w:val="009A1F73"/>
    <w:rsid w:val="009E391D"/>
    <w:rsid w:val="00A13E18"/>
    <w:rsid w:val="00A14D99"/>
    <w:rsid w:val="00AB14CC"/>
    <w:rsid w:val="00AF06F4"/>
    <w:rsid w:val="00B125E7"/>
    <w:rsid w:val="00B1429C"/>
    <w:rsid w:val="00B41F43"/>
    <w:rsid w:val="00B72A1F"/>
    <w:rsid w:val="00B80FC8"/>
    <w:rsid w:val="00B824C5"/>
    <w:rsid w:val="00B96405"/>
    <w:rsid w:val="00BB5F5C"/>
    <w:rsid w:val="00BD2BEA"/>
    <w:rsid w:val="00BD7911"/>
    <w:rsid w:val="00BF1CBD"/>
    <w:rsid w:val="00C36BAC"/>
    <w:rsid w:val="00C561B6"/>
    <w:rsid w:val="00C807CE"/>
    <w:rsid w:val="00CD28A8"/>
    <w:rsid w:val="00CE7223"/>
    <w:rsid w:val="00D04EFA"/>
    <w:rsid w:val="00D05582"/>
    <w:rsid w:val="00D1644D"/>
    <w:rsid w:val="00D413BF"/>
    <w:rsid w:val="00D86963"/>
    <w:rsid w:val="00DD7EBD"/>
    <w:rsid w:val="00E01160"/>
    <w:rsid w:val="00E14949"/>
    <w:rsid w:val="00E22CDF"/>
    <w:rsid w:val="00E23671"/>
    <w:rsid w:val="00E36CF1"/>
    <w:rsid w:val="00E5636B"/>
    <w:rsid w:val="00ED4840"/>
    <w:rsid w:val="00EE1AD0"/>
    <w:rsid w:val="00EE6958"/>
    <w:rsid w:val="00EF6749"/>
    <w:rsid w:val="00F94F08"/>
    <w:rsid w:val="00FD0530"/>
    <w:rsid w:val="00FE0832"/>
    <w:rsid w:val="00FE2A4A"/>
    <w:rsid w:val="00FF70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275BD0"/>
  <w15:docId w15:val="{99065B68-72F3-4454-893E-D60F92984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D7EBD"/>
    <w:pPr>
      <w:tabs>
        <w:tab w:val="center" w:pos="4252"/>
        <w:tab w:val="right" w:pos="8504"/>
      </w:tabs>
      <w:snapToGrid w:val="0"/>
    </w:pPr>
  </w:style>
  <w:style w:type="character" w:customStyle="1" w:styleId="a4">
    <w:name w:val="ヘッダー (文字)"/>
    <w:basedOn w:val="a0"/>
    <w:link w:val="a3"/>
    <w:uiPriority w:val="99"/>
    <w:rsid w:val="00DD7EBD"/>
  </w:style>
  <w:style w:type="paragraph" w:styleId="a5">
    <w:name w:val="footer"/>
    <w:basedOn w:val="a"/>
    <w:link w:val="a6"/>
    <w:uiPriority w:val="99"/>
    <w:unhideWhenUsed/>
    <w:rsid w:val="00DD7EBD"/>
    <w:pPr>
      <w:tabs>
        <w:tab w:val="center" w:pos="4252"/>
        <w:tab w:val="right" w:pos="8504"/>
      </w:tabs>
      <w:snapToGrid w:val="0"/>
    </w:pPr>
  </w:style>
  <w:style w:type="character" w:customStyle="1" w:styleId="a6">
    <w:name w:val="フッター (文字)"/>
    <w:basedOn w:val="a0"/>
    <w:link w:val="a5"/>
    <w:uiPriority w:val="99"/>
    <w:rsid w:val="00DD7EBD"/>
  </w:style>
  <w:style w:type="paragraph" w:styleId="a7">
    <w:name w:val="Balloon Text"/>
    <w:basedOn w:val="a"/>
    <w:link w:val="a8"/>
    <w:uiPriority w:val="99"/>
    <w:semiHidden/>
    <w:unhideWhenUsed/>
    <w:rsid w:val="00447EAC"/>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447EA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1</Pages>
  <Words>47</Words>
  <Characters>272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愛知県</Company>
  <LinksUpToDate>false</LinksUpToDate>
  <CharactersWithSpaces>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dc:creator>
  <cp:lastModifiedBy>魚見　知希</cp:lastModifiedBy>
  <cp:revision>18</cp:revision>
  <cp:lastPrinted>2024-09-19T02:51:00Z</cp:lastPrinted>
  <dcterms:created xsi:type="dcterms:W3CDTF">2024-05-20T01:12:00Z</dcterms:created>
  <dcterms:modified xsi:type="dcterms:W3CDTF">2025-09-29T05:42:00Z</dcterms:modified>
</cp:coreProperties>
</file>